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Level 1/2 Introductory Welding Skills</w:t>
      </w:r>
    </w:p>
    <w:p w:rsidR="0095667A" w:rsidRPr="00406C1D" w:rsidRDefault="000B64A6"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extent cx="5731510" cy="34575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ding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457575"/>
                    </a:xfrm>
                    <a:prstGeom prst="rect">
                      <a:avLst/>
                    </a:prstGeom>
                  </pic:spPr>
                </pic:pic>
              </a:graphicData>
            </a:graphic>
          </wp:inline>
        </w:drawing>
      </w:r>
    </w:p>
    <w:p w:rsidR="000C0550" w:rsidRDefault="000C0550"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Days:</w:t>
      </w:r>
      <w:r>
        <w:rPr>
          <w:rFonts w:ascii="Arial" w:hAnsi="Arial" w:cs="Arial"/>
          <w:b/>
          <w:color w:val="0070C0"/>
          <w:sz w:val="24"/>
          <w:szCs w:val="24"/>
          <w:lang w:val="en"/>
        </w:rPr>
        <w:tab/>
        <w:t>Monday,</w:t>
      </w:r>
      <w:r w:rsidR="005523C4">
        <w:rPr>
          <w:rFonts w:ascii="Arial" w:hAnsi="Arial" w:cs="Arial"/>
          <w:b/>
          <w:color w:val="0070C0"/>
          <w:sz w:val="24"/>
          <w:szCs w:val="24"/>
          <w:lang w:val="en"/>
        </w:rPr>
        <w:t xml:space="preserve"> Tuesday</w:t>
      </w:r>
      <w:r>
        <w:rPr>
          <w:rFonts w:ascii="Arial" w:hAnsi="Arial" w:cs="Arial"/>
          <w:b/>
          <w:color w:val="0070C0"/>
          <w:sz w:val="24"/>
          <w:szCs w:val="24"/>
          <w:lang w:val="en"/>
        </w:rPr>
        <w:t xml:space="preserve"> or Wednesday</w:t>
      </w:r>
    </w:p>
    <w:p w:rsidR="005523C4" w:rsidRDefault="000C0550" w:rsidP="000C0550">
      <w:pPr>
        <w:spacing w:after="0" w:line="259" w:lineRule="auto"/>
        <w:rPr>
          <w:rFonts w:ascii="Arial" w:hAnsi="Arial" w:cs="Arial"/>
          <w:b/>
          <w:color w:val="0070C0"/>
          <w:sz w:val="24"/>
          <w:szCs w:val="24"/>
          <w:lang w:val="en"/>
        </w:rPr>
      </w:pPr>
      <w:r>
        <w:rPr>
          <w:rFonts w:ascii="Arial" w:hAnsi="Arial" w:cs="Arial"/>
          <w:b/>
          <w:color w:val="0070C0"/>
          <w:sz w:val="24"/>
          <w:szCs w:val="24"/>
          <w:lang w:val="en"/>
        </w:rPr>
        <w:t xml:space="preserve">                      </w:t>
      </w:r>
      <w:r w:rsidR="005523C4">
        <w:rPr>
          <w:rFonts w:ascii="Arial" w:hAnsi="Arial" w:cs="Arial"/>
          <w:b/>
          <w:color w:val="0070C0"/>
          <w:sz w:val="24"/>
          <w:szCs w:val="24"/>
          <w:lang w:val="en"/>
        </w:rPr>
        <w:t xml:space="preserve">Evenings </w:t>
      </w:r>
      <w:r>
        <w:rPr>
          <w:rFonts w:ascii="Arial" w:hAnsi="Arial" w:cs="Arial"/>
          <w:b/>
          <w:color w:val="0070C0"/>
          <w:sz w:val="24"/>
          <w:szCs w:val="24"/>
          <w:lang w:val="en"/>
        </w:rPr>
        <w:t xml:space="preserve">                           </w:t>
      </w:r>
      <w:r w:rsidR="005523C4">
        <w:rPr>
          <w:rFonts w:ascii="Arial" w:hAnsi="Arial" w:cs="Arial"/>
          <w:b/>
          <w:color w:val="0070C0"/>
          <w:sz w:val="24"/>
          <w:szCs w:val="24"/>
          <w:lang w:val="en"/>
        </w:rPr>
        <w:tab/>
        <w:t>5pm - 8pm</w:t>
      </w:r>
    </w:p>
    <w:p w:rsidR="005523C4" w:rsidRDefault="00F21A15"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ab/>
      </w:r>
      <w:r w:rsidR="005523C4">
        <w:rPr>
          <w:rFonts w:ascii="Arial" w:hAnsi="Arial" w:cs="Arial"/>
          <w:b/>
          <w:color w:val="0070C0"/>
          <w:sz w:val="24"/>
          <w:szCs w:val="24"/>
          <w:lang w:val="en"/>
        </w:rPr>
        <w:tab/>
      </w:r>
      <w:r w:rsidR="005523C4">
        <w:rPr>
          <w:rFonts w:ascii="Arial" w:hAnsi="Arial" w:cs="Arial"/>
          <w:b/>
          <w:color w:val="0070C0"/>
          <w:sz w:val="24"/>
          <w:szCs w:val="24"/>
          <w:lang w:val="en"/>
        </w:rPr>
        <w:tab/>
      </w:r>
      <w:bookmarkStart w:id="0" w:name="_GoBack"/>
      <w:bookmarkEnd w:id="0"/>
    </w:p>
    <w:p w:rsidR="005523C4" w:rsidRDefault="000C0550"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ab/>
      </w: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0B64A6">
        <w:rPr>
          <w:rFonts w:ascii="Arial" w:hAnsi="Arial" w:cs="Arial"/>
          <w:b/>
          <w:color w:val="0070C0"/>
          <w:sz w:val="24"/>
          <w:szCs w:val="24"/>
          <w:lang w:val="en"/>
        </w:rPr>
        <w:t>The course length is dependent on prior experience and ability, but as a guide each level takes around ten weeks to complete.</w:t>
      </w: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781A3A">
        <w:rPr>
          <w:rFonts w:ascii="Arial" w:hAnsi="Arial" w:cs="Arial"/>
          <w:b/>
          <w:color w:val="0070C0"/>
          <w:sz w:val="24"/>
          <w:szCs w:val="24"/>
          <w:lang w:val="en"/>
        </w:rPr>
        <w:t xml:space="preserve"> (subject to eligibility)</w:t>
      </w:r>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0B64A6" w:rsidRDefault="00A14BFF" w:rsidP="000B64A6">
      <w:pPr>
        <w:keepNext/>
        <w:keepLines/>
        <w:spacing w:before="40" w:after="0" w:line="259" w:lineRule="auto"/>
        <w:outlineLvl w:val="2"/>
        <w:rPr>
          <w:rFonts w:ascii="Arial" w:eastAsiaTheme="majorEastAsia" w:hAnsi="Arial" w:cs="Arial"/>
        </w:rPr>
      </w:pPr>
      <w:r>
        <w:rPr>
          <w:rFonts w:ascii="Arial" w:eastAsiaTheme="majorEastAsia" w:hAnsi="Arial" w:cs="Arial"/>
        </w:rPr>
        <w:t>These welding</w:t>
      </w:r>
      <w:r w:rsidR="000B64A6">
        <w:rPr>
          <w:rFonts w:ascii="Arial" w:eastAsiaTheme="majorEastAsia" w:hAnsi="Arial" w:cs="Arial"/>
        </w:rPr>
        <w:t xml:space="preserve"> courses aim to give the learner </w:t>
      </w:r>
      <w:r>
        <w:rPr>
          <w:rFonts w:ascii="Arial" w:eastAsiaTheme="majorEastAsia" w:hAnsi="Arial" w:cs="Arial"/>
        </w:rPr>
        <w:t>introdu</w:t>
      </w:r>
      <w:r w:rsidR="00A7767D">
        <w:rPr>
          <w:rFonts w:ascii="Arial" w:eastAsiaTheme="majorEastAsia" w:hAnsi="Arial" w:cs="Arial"/>
        </w:rPr>
        <w:t>ctory skills in Tungsten Inert G</w:t>
      </w:r>
      <w:r>
        <w:rPr>
          <w:rFonts w:ascii="Arial" w:eastAsiaTheme="majorEastAsia" w:hAnsi="Arial" w:cs="Arial"/>
        </w:rPr>
        <w:t>as (TIG), Metal Inert Gas (MIG) and Manual Metal Arc (MMA) welding.</w:t>
      </w:r>
    </w:p>
    <w:p w:rsidR="00406C1D" w:rsidRPr="00406C1D" w:rsidRDefault="00E545AA"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The L</w:t>
      </w:r>
      <w:r w:rsidR="0041703A">
        <w:rPr>
          <w:rFonts w:ascii="Arial" w:eastAsiaTheme="majorEastAsia" w:hAnsi="Arial" w:cs="Arial"/>
        </w:rPr>
        <w:t xml:space="preserve">evel </w:t>
      </w:r>
      <w:r>
        <w:rPr>
          <w:rFonts w:ascii="Arial" w:eastAsiaTheme="majorEastAsia" w:hAnsi="Arial" w:cs="Arial"/>
        </w:rPr>
        <w:t>1 course will suit anyone new to welding, whilst the Level 2 course allows the candidate to build on the skills acquired in the Level 1 course.</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E545AA" w:rsidP="00E545AA">
      <w:pPr>
        <w:spacing w:after="0" w:line="240" w:lineRule="auto"/>
        <w:rPr>
          <w:rFonts w:ascii="Arial" w:hAnsi="Arial" w:cs="Arial"/>
        </w:rPr>
      </w:pPr>
      <w:r>
        <w:rPr>
          <w:rFonts w:ascii="Arial" w:hAnsi="Arial" w:cs="Arial"/>
        </w:rPr>
        <w:t>There are no previous qualifications, learning or experience entry requirements for the Level 1 course.</w:t>
      </w:r>
    </w:p>
    <w:p w:rsidR="0095667A" w:rsidRDefault="00E545AA" w:rsidP="00406C1D">
      <w:pPr>
        <w:spacing w:after="0" w:line="240" w:lineRule="auto"/>
        <w:rPr>
          <w:rFonts w:ascii="Arial" w:hAnsi="Arial" w:cs="Arial"/>
        </w:rPr>
      </w:pPr>
      <w:r>
        <w:rPr>
          <w:rFonts w:ascii="Arial" w:hAnsi="Arial" w:cs="Arial"/>
        </w:rPr>
        <w:t>Candidates must have a Level 1 welding qualification to be eligible for the Level 2 course.</w:t>
      </w:r>
    </w:p>
    <w:p w:rsidR="0095667A" w:rsidRDefault="0095667A" w:rsidP="00406C1D">
      <w:pPr>
        <w:spacing w:after="0" w:line="240" w:lineRule="auto"/>
        <w:rPr>
          <w:rFonts w:ascii="Arial" w:hAnsi="Arial" w:cs="Arial"/>
        </w:rPr>
      </w:pPr>
    </w:p>
    <w:p w:rsidR="0095667A" w:rsidRPr="00406C1D" w:rsidRDefault="0095667A" w:rsidP="00406C1D">
      <w:pPr>
        <w:spacing w:after="0" w:line="240" w:lineRule="auto"/>
        <w:rPr>
          <w:rFonts w:ascii="Arial" w:hAnsi="Arial" w:cs="Arial"/>
        </w:rPr>
      </w:pPr>
    </w:p>
    <w:p w:rsidR="001E2B70" w:rsidRDefault="001E2B70" w:rsidP="005523C4">
      <w:pPr>
        <w:spacing w:before="100" w:beforeAutospacing="1" w:after="0" w:line="240" w:lineRule="auto"/>
        <w:rPr>
          <w:rFonts w:ascii="Arial" w:eastAsia="Times New Roman" w:hAnsi="Arial" w:cs="Arial"/>
          <w:b/>
          <w:color w:val="0070C0"/>
          <w:lang w:eastAsia="en-GB"/>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406C1D" w:rsidRPr="00F16FFD" w:rsidRDefault="00435D10"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E545AA" w:rsidRPr="00F16FFD">
        <w:rPr>
          <w:rFonts w:ascii="Arial" w:eastAsia="Times New Roman" w:hAnsi="Arial" w:cs="Arial"/>
          <w:sz w:val="21"/>
          <w:szCs w:val="21"/>
          <w:lang w:eastAsia="en-GB"/>
        </w:rPr>
        <w:t>:-</w:t>
      </w:r>
    </w:p>
    <w:p w:rsidR="00E545AA" w:rsidRPr="00F16FFD" w:rsidRDefault="00E545AA" w:rsidP="005523C4">
      <w:pPr>
        <w:spacing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Level 1 Certificate in Introductory Welding Skills</w:t>
      </w:r>
    </w:p>
    <w:p w:rsidR="00E545AA" w:rsidRPr="00F16FFD" w:rsidRDefault="00E545AA" w:rsidP="005523C4">
      <w:pPr>
        <w:spacing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 xml:space="preserve">Level 1 Award </w:t>
      </w:r>
      <w:r w:rsidR="000418DF" w:rsidRPr="00F16FFD">
        <w:rPr>
          <w:rFonts w:ascii="Arial" w:eastAsia="Times New Roman" w:hAnsi="Arial" w:cs="Arial"/>
          <w:sz w:val="21"/>
          <w:szCs w:val="21"/>
          <w:lang w:eastAsia="en-GB"/>
        </w:rPr>
        <w:t>in Introductory Tungsten Inert Gas Welding</w:t>
      </w:r>
    </w:p>
    <w:p w:rsidR="000418DF" w:rsidRPr="00F16FFD" w:rsidRDefault="000418DF" w:rsidP="005523C4">
      <w:pPr>
        <w:spacing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Level 2 Certificate in Welding Skills</w:t>
      </w:r>
    </w:p>
    <w:p w:rsidR="000418DF" w:rsidRPr="00F16FFD" w:rsidRDefault="000418DF" w:rsidP="005523C4">
      <w:pPr>
        <w:spacing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Level 2 Award in Welding Skills</w:t>
      </w:r>
    </w:p>
    <w:p w:rsidR="005523C4" w:rsidRPr="005523C4" w:rsidRDefault="005523C4" w:rsidP="005523C4">
      <w:pPr>
        <w:spacing w:after="0" w:line="240" w:lineRule="auto"/>
        <w:rPr>
          <w:rFonts w:ascii="Arial" w:eastAsia="Times New Roman" w:hAnsi="Arial" w:cs="Arial"/>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DD5F8D" w:rsidRPr="00F16FFD" w:rsidRDefault="000418DF"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The learner will train in Level 1 and 2 techniques in the following methods.</w:t>
      </w:r>
    </w:p>
    <w:p w:rsidR="000418DF" w:rsidRPr="00F16FFD" w:rsidRDefault="000418DF"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MMA – Manual Metal Arc Welding, this is the most flexible and one of the most widely used arc welding processes. It involves striking an arc between a covered metal electrode and a workpiece.</w:t>
      </w:r>
    </w:p>
    <w:p w:rsidR="000418DF" w:rsidRPr="00F16FFD" w:rsidRDefault="000418DF"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TIG – Tungsten Inert Gas Welding, this uses a non-consumable tungsten electrode to produce the weld. The weld area and electrode is protected from oxidation by an inert shielding gas.</w:t>
      </w:r>
    </w:p>
    <w:p w:rsidR="000418DF" w:rsidRPr="00F16FFD" w:rsidRDefault="000418DF"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 xml:space="preserve">MIG – Metal Inert Gas Welding, this is a welding process in which </w:t>
      </w:r>
      <w:r w:rsidR="00390374" w:rsidRPr="00F16FFD">
        <w:rPr>
          <w:rFonts w:ascii="Arial" w:eastAsia="Times New Roman" w:hAnsi="Arial" w:cs="Arial"/>
          <w:sz w:val="21"/>
          <w:szCs w:val="21"/>
          <w:lang w:eastAsia="en-GB"/>
        </w:rPr>
        <w:t>an electric arc forms between a consumable wire electrode and the workpiece metal, which heats the workpiece metal causing them to melt and join.</w:t>
      </w:r>
    </w:p>
    <w:p w:rsidR="00390374" w:rsidRPr="00F16FFD" w:rsidRDefault="00390374"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Students will learn the basic welding techniques and be able to read basic engineering drawings related to the welding industry.</w:t>
      </w: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390374"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The course is a highly practical course, delivered in our workshop using state of the art equipment. The course content includes the under-pinning knowledge of welding techniques and also covers health and safety. All lessons are practical although a small amount of reading and internet research is advisable to answer the oral questions at the end of the course.</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The learner will complete five practical tests together with oral questioning. These will be assessed in accordance with City and Guilds predetermined criteria which will include both visual and destructive testing.</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263D39"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Once the learner has achieved the pass standard at Level 2 they have the opportunity to apply for the TWI4872 accreditation for each technique, for a small cost.</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263D39" w:rsidP="005523C4">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 xml:space="preserve">The length of the course is dependent on the </w:t>
      </w:r>
      <w:r w:rsidR="005523C4" w:rsidRPr="00F16FFD">
        <w:rPr>
          <w:rFonts w:ascii="Arial" w:eastAsia="Times New Roman" w:hAnsi="Arial" w:cs="Arial"/>
          <w:sz w:val="21"/>
          <w:szCs w:val="21"/>
          <w:lang w:eastAsia="en-GB"/>
        </w:rPr>
        <w:t>learner’s</w:t>
      </w:r>
      <w:r w:rsidRPr="00F16FFD">
        <w:rPr>
          <w:rFonts w:ascii="Arial" w:eastAsia="Times New Roman" w:hAnsi="Arial" w:cs="Arial"/>
          <w:sz w:val="21"/>
          <w:szCs w:val="21"/>
          <w:lang w:eastAsia="en-GB"/>
        </w:rPr>
        <w:t xml:space="preserve"> previous welding experience and ability.</w:t>
      </w:r>
      <w:r w:rsidR="00F16FFD">
        <w:rPr>
          <w:rFonts w:ascii="Arial" w:eastAsia="Times New Roman" w:hAnsi="Arial" w:cs="Arial"/>
          <w:sz w:val="21"/>
          <w:szCs w:val="21"/>
          <w:lang w:eastAsia="en-GB"/>
        </w:rPr>
        <w:t xml:space="preserve"> </w:t>
      </w:r>
      <w:r w:rsidRPr="00F16FFD">
        <w:rPr>
          <w:rFonts w:ascii="Arial" w:eastAsia="Times New Roman" w:hAnsi="Arial" w:cs="Arial"/>
          <w:sz w:val="21"/>
          <w:szCs w:val="21"/>
          <w:lang w:eastAsia="en-GB"/>
        </w:rPr>
        <w:t>As a guide it is estimated to take ten weeks for each level.</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3C4" w:rsidRDefault="005523C4" w:rsidP="00B07D60">
      <w:pPr>
        <w:spacing w:after="0" w:line="240" w:lineRule="auto"/>
      </w:pPr>
      <w:r>
        <w:separator/>
      </w:r>
    </w:p>
  </w:endnote>
  <w:endnote w:type="continuationSeparator" w:id="0">
    <w:p w:rsidR="005523C4" w:rsidRDefault="005523C4"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3C4" w:rsidRDefault="005523C4">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3C4" w:rsidRDefault="005523C4" w:rsidP="00B07D60">
      <w:pPr>
        <w:spacing w:after="0" w:line="240" w:lineRule="auto"/>
      </w:pPr>
      <w:r>
        <w:separator/>
      </w:r>
    </w:p>
  </w:footnote>
  <w:footnote w:type="continuationSeparator" w:id="0">
    <w:p w:rsidR="005523C4" w:rsidRDefault="005523C4"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3C4" w:rsidRDefault="005523C4">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5523C4" w:rsidRDefault="00552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D60"/>
    <w:rsid w:val="0002437C"/>
    <w:rsid w:val="000418DF"/>
    <w:rsid w:val="00063C9D"/>
    <w:rsid w:val="00081786"/>
    <w:rsid w:val="000B64A6"/>
    <w:rsid w:val="000C0550"/>
    <w:rsid w:val="000D076E"/>
    <w:rsid w:val="000E32D0"/>
    <w:rsid w:val="00124DBF"/>
    <w:rsid w:val="00140139"/>
    <w:rsid w:val="00157768"/>
    <w:rsid w:val="00162BDB"/>
    <w:rsid w:val="001765AE"/>
    <w:rsid w:val="00192B30"/>
    <w:rsid w:val="00196783"/>
    <w:rsid w:val="001D3481"/>
    <w:rsid w:val="001E0C31"/>
    <w:rsid w:val="001E2B70"/>
    <w:rsid w:val="00215D20"/>
    <w:rsid w:val="0022283E"/>
    <w:rsid w:val="002529D4"/>
    <w:rsid w:val="00263D39"/>
    <w:rsid w:val="00275136"/>
    <w:rsid w:val="00275168"/>
    <w:rsid w:val="002A1818"/>
    <w:rsid w:val="002B681F"/>
    <w:rsid w:val="002C3DB8"/>
    <w:rsid w:val="00312174"/>
    <w:rsid w:val="003232F6"/>
    <w:rsid w:val="003442E1"/>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6EE8"/>
    <w:rsid w:val="005C1B8C"/>
    <w:rsid w:val="005D1CFA"/>
    <w:rsid w:val="005F6A9B"/>
    <w:rsid w:val="006A066E"/>
    <w:rsid w:val="006B08FE"/>
    <w:rsid w:val="00702A13"/>
    <w:rsid w:val="007450C9"/>
    <w:rsid w:val="00761CA7"/>
    <w:rsid w:val="00770AA9"/>
    <w:rsid w:val="00781A3A"/>
    <w:rsid w:val="007B10BC"/>
    <w:rsid w:val="007B1100"/>
    <w:rsid w:val="007C77FC"/>
    <w:rsid w:val="007E6621"/>
    <w:rsid w:val="007E682C"/>
    <w:rsid w:val="00810628"/>
    <w:rsid w:val="00856951"/>
    <w:rsid w:val="00890A2C"/>
    <w:rsid w:val="0089760E"/>
    <w:rsid w:val="008C457E"/>
    <w:rsid w:val="008D52ED"/>
    <w:rsid w:val="0090127A"/>
    <w:rsid w:val="009106DB"/>
    <w:rsid w:val="0091546D"/>
    <w:rsid w:val="00943E23"/>
    <w:rsid w:val="0095667A"/>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B0BBE"/>
    <w:rsid w:val="00AC5ED5"/>
    <w:rsid w:val="00AD25D7"/>
    <w:rsid w:val="00AD55AF"/>
    <w:rsid w:val="00AE63EC"/>
    <w:rsid w:val="00AF6C1A"/>
    <w:rsid w:val="00B07D60"/>
    <w:rsid w:val="00B232BD"/>
    <w:rsid w:val="00B502AD"/>
    <w:rsid w:val="00B6311D"/>
    <w:rsid w:val="00B86114"/>
    <w:rsid w:val="00C1656C"/>
    <w:rsid w:val="00C334D2"/>
    <w:rsid w:val="00C50D6B"/>
    <w:rsid w:val="00C7717D"/>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545AA"/>
    <w:rsid w:val="00E55B7B"/>
    <w:rsid w:val="00E669C3"/>
    <w:rsid w:val="00E778A1"/>
    <w:rsid w:val="00EA2768"/>
    <w:rsid w:val="00F16FFD"/>
    <w:rsid w:val="00F2106F"/>
    <w:rsid w:val="00F21A15"/>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5B1746D"/>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620B4-11B3-475D-9400-2D2BBC26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Kane Fleming</cp:lastModifiedBy>
  <cp:revision>2</cp:revision>
  <cp:lastPrinted>2019-08-06T12:17:00Z</cp:lastPrinted>
  <dcterms:created xsi:type="dcterms:W3CDTF">2022-01-17T11:15:00Z</dcterms:created>
  <dcterms:modified xsi:type="dcterms:W3CDTF">2022-01-17T11:15:00Z</dcterms:modified>
</cp:coreProperties>
</file>