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136" w:rsidRDefault="00275136">
      <w:pPr>
        <w:rPr>
          <w:rFonts w:cstheme="minorHAnsi"/>
        </w:rPr>
      </w:pPr>
    </w:p>
    <w:p w:rsidR="00406C1D" w:rsidRDefault="000B64A6" w:rsidP="00496EAF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  <w:color w:val="0070C0"/>
          <w:sz w:val="58"/>
          <w:szCs w:val="58"/>
        </w:rPr>
      </w:pPr>
      <w:r>
        <w:rPr>
          <w:rFonts w:ascii="Arial" w:hAnsi="Arial" w:cs="Arial"/>
          <w:b/>
          <w:color w:val="0070C0"/>
          <w:sz w:val="58"/>
          <w:szCs w:val="58"/>
        </w:rPr>
        <w:t xml:space="preserve">Level </w:t>
      </w:r>
      <w:r w:rsidR="00FA0DB1">
        <w:rPr>
          <w:rFonts w:ascii="Arial" w:hAnsi="Arial" w:cs="Arial"/>
          <w:b/>
          <w:color w:val="0070C0"/>
          <w:sz w:val="58"/>
          <w:szCs w:val="58"/>
        </w:rPr>
        <w:t xml:space="preserve">2 Certificate </w:t>
      </w:r>
      <w:r w:rsidR="00EC6D24">
        <w:rPr>
          <w:rFonts w:ascii="Arial" w:hAnsi="Arial" w:cs="Arial"/>
          <w:b/>
          <w:color w:val="0070C0"/>
          <w:sz w:val="58"/>
          <w:szCs w:val="58"/>
        </w:rPr>
        <w:t xml:space="preserve">in </w:t>
      </w:r>
      <w:r w:rsidR="00010299">
        <w:rPr>
          <w:rFonts w:ascii="Arial" w:hAnsi="Arial" w:cs="Arial"/>
          <w:b/>
          <w:color w:val="0070C0"/>
          <w:sz w:val="58"/>
          <w:szCs w:val="58"/>
        </w:rPr>
        <w:t>Understanding the Safe Handling of Medication in Health and Social Care</w:t>
      </w:r>
    </w:p>
    <w:p w:rsidR="0095667A" w:rsidRPr="00406C1D" w:rsidRDefault="00010299" w:rsidP="00406C1D">
      <w:pPr>
        <w:shd w:val="clear" w:color="auto" w:fill="FFFFFF" w:themeFill="background1"/>
        <w:spacing w:after="160" w:line="259" w:lineRule="auto"/>
        <w:rPr>
          <w:rFonts w:ascii="Arial" w:hAnsi="Arial" w:cs="Arial"/>
          <w:b/>
          <w:color w:val="0070C0"/>
          <w:sz w:val="56"/>
          <w:szCs w:val="56"/>
        </w:rPr>
      </w:pPr>
      <w:r>
        <w:rPr>
          <w:rFonts w:ascii="Arial" w:hAnsi="Arial" w:cs="Arial"/>
          <w:b/>
          <w:noProof/>
          <w:color w:val="0070C0"/>
          <w:sz w:val="56"/>
          <w:szCs w:val="56"/>
          <w:lang w:eastAsia="en-GB"/>
        </w:rPr>
        <w:drawing>
          <wp:inline distT="0" distB="0" distL="0" distR="0" wp14:anchorId="6F6E1913">
            <wp:extent cx="5715000" cy="2362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6214592" cy="2568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3C4" w:rsidRDefault="00AF24F8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>Delivery</w:t>
      </w:r>
      <w:r w:rsidR="005523C4">
        <w:rPr>
          <w:rFonts w:ascii="Arial" w:hAnsi="Arial" w:cs="Arial"/>
          <w:b/>
          <w:color w:val="0070C0"/>
          <w:sz w:val="24"/>
          <w:szCs w:val="24"/>
          <w:lang w:val="en"/>
        </w:rPr>
        <w:t>:</w:t>
      </w:r>
      <w:r w:rsidR="005523C4"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>Distance Learning</w:t>
      </w:r>
      <w:r w:rsidR="00B352D9"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 – Study at a time and place convenient to yourself, with no need to attend college.</w:t>
      </w:r>
    </w:p>
    <w:p w:rsidR="00B352D9" w:rsidRDefault="00B352D9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406C1D" w:rsidRDefault="005C1B8C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Length: </w:t>
      </w:r>
      <w:r w:rsidR="00CF50FD"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 w:rsidR="00AF24F8">
        <w:rPr>
          <w:rFonts w:ascii="Arial" w:hAnsi="Arial" w:cs="Arial"/>
          <w:b/>
          <w:color w:val="0070C0"/>
          <w:sz w:val="24"/>
          <w:szCs w:val="24"/>
          <w:lang w:val="en"/>
        </w:rPr>
        <w:t>12 Weeks</w:t>
      </w:r>
    </w:p>
    <w:p w:rsidR="00B352D9" w:rsidRDefault="00B352D9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9A5AE8" w:rsidRDefault="000B64A6" w:rsidP="00406C1D">
      <w:pPr>
        <w:spacing w:after="0" w:line="259" w:lineRule="auto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>Cost:</w:t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ab/>
        <w:t>Fully Funded</w:t>
      </w:r>
      <w:r w:rsidR="000757EB"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 (subject to eligibility)</w:t>
      </w:r>
      <w:bookmarkStart w:id="0" w:name="_GoBack"/>
      <w:bookmarkEnd w:id="0"/>
    </w:p>
    <w:p w:rsidR="00E545AA" w:rsidRPr="009A5AE8" w:rsidRDefault="00E545AA" w:rsidP="00406C1D">
      <w:pPr>
        <w:spacing w:after="0" w:line="259" w:lineRule="auto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95667A" w:rsidRDefault="00406C1D" w:rsidP="00406C1D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  <w:r w:rsidRPr="00406C1D">
        <w:rPr>
          <w:rFonts w:ascii="Arial" w:eastAsiaTheme="majorEastAsia" w:hAnsi="Arial" w:cs="Arial"/>
          <w:b/>
          <w:color w:val="0070C0"/>
        </w:rPr>
        <w:t>Summary</w:t>
      </w:r>
    </w:p>
    <w:p w:rsidR="00E545AA" w:rsidRDefault="00E545AA" w:rsidP="00406C1D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</w:p>
    <w:p w:rsidR="00406C1D" w:rsidRPr="00406C1D" w:rsidRDefault="00010299" w:rsidP="00AD55AF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</w:rPr>
      </w:pPr>
      <w:r>
        <w:rPr>
          <w:rFonts w:ascii="Arial" w:eastAsiaTheme="majorEastAsia" w:hAnsi="Arial" w:cs="Arial"/>
        </w:rPr>
        <w:t xml:space="preserve">This course supports individuals in understanding different types of medication and what they are used for, how to store and dispose of medicines in a safe way, how to administer medicines safely and how to </w:t>
      </w:r>
      <w:r w:rsidR="00406C1D" w:rsidRPr="00406C1D">
        <w:rPr>
          <w:rFonts w:ascii="Arial" w:eastAsiaTheme="majorEastAsia" w:hAnsi="Arial" w:cs="Arial"/>
          <w:b/>
        </w:rPr>
        <w:tab/>
      </w:r>
      <w:r>
        <w:rPr>
          <w:rFonts w:ascii="Arial" w:eastAsiaTheme="majorEastAsia" w:hAnsi="Arial" w:cs="Arial"/>
        </w:rPr>
        <w:t xml:space="preserve">ensure that record keeping </w:t>
      </w:r>
      <w:r w:rsidR="00C60D9C">
        <w:rPr>
          <w:rFonts w:ascii="Arial" w:eastAsiaTheme="majorEastAsia" w:hAnsi="Arial" w:cs="Arial"/>
        </w:rPr>
        <w:t>and</w:t>
      </w:r>
      <w:r>
        <w:rPr>
          <w:rFonts w:ascii="Arial" w:eastAsiaTheme="majorEastAsia" w:hAnsi="Arial" w:cs="Arial"/>
        </w:rPr>
        <w:t xml:space="preserve"> audits </w:t>
      </w:r>
      <w:r w:rsidR="00C60D9C">
        <w:rPr>
          <w:rFonts w:ascii="Arial" w:eastAsiaTheme="majorEastAsia" w:hAnsi="Arial" w:cs="Arial"/>
        </w:rPr>
        <w:t>are completed correctly.</w:t>
      </w:r>
      <w:r w:rsidR="00406C1D" w:rsidRPr="00406C1D">
        <w:rPr>
          <w:rFonts w:ascii="Arial" w:eastAsiaTheme="majorEastAsia" w:hAnsi="Arial" w:cs="Arial"/>
          <w:b/>
        </w:rPr>
        <w:br/>
      </w:r>
    </w:p>
    <w:p w:rsidR="0095667A" w:rsidRDefault="00406C1D" w:rsidP="00406C1D">
      <w:pPr>
        <w:spacing w:after="0" w:line="240" w:lineRule="auto"/>
        <w:rPr>
          <w:rFonts w:ascii="Arial" w:hAnsi="Arial" w:cs="Arial"/>
          <w:b/>
          <w:color w:val="0070C0"/>
        </w:rPr>
      </w:pPr>
      <w:r w:rsidRPr="00406C1D">
        <w:rPr>
          <w:rFonts w:ascii="Arial" w:hAnsi="Arial" w:cs="Arial"/>
          <w:b/>
          <w:color w:val="0070C0"/>
        </w:rPr>
        <w:t>What are the entry requirements?</w:t>
      </w:r>
    </w:p>
    <w:p w:rsidR="00406C1D" w:rsidRDefault="00406C1D" w:rsidP="00E545AA">
      <w:pPr>
        <w:spacing w:after="0" w:line="240" w:lineRule="auto"/>
        <w:rPr>
          <w:rFonts w:ascii="Arial" w:hAnsi="Arial" w:cs="Arial"/>
        </w:rPr>
      </w:pPr>
      <w:r w:rsidRPr="00406C1D">
        <w:rPr>
          <w:rFonts w:ascii="Arial" w:hAnsi="Arial" w:cs="Arial"/>
          <w:b/>
          <w:color w:val="0070C0"/>
        </w:rPr>
        <w:br/>
      </w:r>
      <w:r w:rsidR="00E545AA">
        <w:rPr>
          <w:rFonts w:ascii="Arial" w:hAnsi="Arial" w:cs="Arial"/>
        </w:rPr>
        <w:t xml:space="preserve">There are no previous qualifications, learning or experience entry requirements for </w:t>
      </w:r>
      <w:r w:rsidR="00B352D9">
        <w:rPr>
          <w:rFonts w:ascii="Arial" w:hAnsi="Arial" w:cs="Arial"/>
        </w:rPr>
        <w:t>this c</w:t>
      </w:r>
      <w:r w:rsidR="00E545AA">
        <w:rPr>
          <w:rFonts w:ascii="Arial" w:hAnsi="Arial" w:cs="Arial"/>
        </w:rPr>
        <w:t>ourse.</w:t>
      </w: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5660D6" w:rsidRDefault="005660D6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4C5459" w:rsidRDefault="004C5459" w:rsidP="00406C1D">
      <w:pPr>
        <w:spacing w:after="0" w:line="240" w:lineRule="auto"/>
        <w:rPr>
          <w:rFonts w:ascii="Arial" w:hAnsi="Arial" w:cs="Arial"/>
        </w:rPr>
      </w:pPr>
    </w:p>
    <w:p w:rsidR="004C5459" w:rsidRDefault="004C5459" w:rsidP="00406C1D">
      <w:pPr>
        <w:spacing w:after="0" w:line="240" w:lineRule="auto"/>
        <w:rPr>
          <w:rFonts w:ascii="Arial" w:hAnsi="Arial" w:cs="Arial"/>
        </w:rPr>
      </w:pPr>
    </w:p>
    <w:p w:rsidR="00696469" w:rsidRDefault="00696469" w:rsidP="00406C1D">
      <w:pPr>
        <w:spacing w:after="0" w:line="240" w:lineRule="auto"/>
        <w:rPr>
          <w:rFonts w:ascii="Arial" w:hAnsi="Arial" w:cs="Arial"/>
        </w:rPr>
      </w:pPr>
    </w:p>
    <w:p w:rsidR="00696469" w:rsidRDefault="00696469" w:rsidP="00406C1D">
      <w:pPr>
        <w:spacing w:after="0" w:line="240" w:lineRule="auto"/>
        <w:rPr>
          <w:rFonts w:ascii="Arial" w:hAnsi="Arial" w:cs="Arial"/>
        </w:rPr>
      </w:pPr>
    </w:p>
    <w:p w:rsidR="00696469" w:rsidRDefault="0069646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B352D9" w:rsidRDefault="00B352D9" w:rsidP="00406C1D">
      <w:pPr>
        <w:spacing w:after="0" w:line="240" w:lineRule="auto"/>
        <w:rPr>
          <w:rFonts w:ascii="Arial" w:hAnsi="Arial" w:cs="Arial"/>
        </w:rPr>
      </w:pPr>
    </w:p>
    <w:p w:rsidR="0095667A" w:rsidRPr="005523C4" w:rsidRDefault="00C7717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What qualification will I</w:t>
      </w:r>
      <w:r w:rsidR="00406C1D" w:rsidRPr="005523C4">
        <w:rPr>
          <w:rFonts w:ascii="Arial" w:eastAsia="Times New Roman" w:hAnsi="Arial" w:cs="Arial"/>
          <w:b/>
          <w:color w:val="0070C0"/>
          <w:lang w:eastAsia="en-GB"/>
        </w:rPr>
        <w:t xml:space="preserve"> achieve?</w:t>
      </w:r>
    </w:p>
    <w:p w:rsidR="005523C4" w:rsidRDefault="00435D10" w:rsidP="00B352D9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 w:rsidRPr="00F16FFD">
        <w:rPr>
          <w:rFonts w:ascii="Arial" w:eastAsia="Times New Roman" w:hAnsi="Arial" w:cs="Arial"/>
          <w:sz w:val="21"/>
          <w:szCs w:val="21"/>
          <w:lang w:eastAsia="en-GB"/>
        </w:rPr>
        <w:t>Successful delegates will receive</w:t>
      </w:r>
      <w:r w:rsidR="00B352D9">
        <w:rPr>
          <w:rFonts w:ascii="Arial" w:eastAsia="Times New Roman" w:hAnsi="Arial" w:cs="Arial"/>
          <w:sz w:val="21"/>
          <w:szCs w:val="21"/>
          <w:lang w:eastAsia="en-GB"/>
        </w:rPr>
        <w:t xml:space="preserve"> the Level 2 Certificate </w:t>
      </w:r>
      <w:r w:rsidR="00C60D9C">
        <w:rPr>
          <w:rFonts w:ascii="Arial" w:eastAsia="Times New Roman" w:hAnsi="Arial" w:cs="Arial"/>
          <w:sz w:val="21"/>
          <w:szCs w:val="21"/>
          <w:lang w:eastAsia="en-GB"/>
        </w:rPr>
        <w:t>in Understanding the Safe Handling of Medication in Health and Social Care</w:t>
      </w:r>
      <w:r w:rsidR="004C5459">
        <w:rPr>
          <w:rFonts w:ascii="Arial" w:eastAsia="Times New Roman" w:hAnsi="Arial" w:cs="Arial"/>
          <w:sz w:val="21"/>
          <w:szCs w:val="21"/>
          <w:lang w:eastAsia="en-GB"/>
        </w:rPr>
        <w:t>.</w:t>
      </w:r>
    </w:p>
    <w:p w:rsidR="00B352D9" w:rsidRPr="00B352D9" w:rsidRDefault="00B352D9" w:rsidP="00B352D9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</w:p>
    <w:p w:rsidR="000418DF" w:rsidRPr="005523C4" w:rsidRDefault="00406C1D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</w:rPr>
        <w:sectPr w:rsidR="000418DF" w:rsidRPr="005523C4" w:rsidSect="000418DF">
          <w:headerReference w:type="default" r:id="rId9"/>
          <w:footerReference w:type="default" r:id="rId10"/>
          <w:type w:val="continuous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  <w:r w:rsidRPr="005523C4">
        <w:rPr>
          <w:rFonts w:ascii="Arial" w:eastAsiaTheme="majorEastAsia" w:hAnsi="Arial" w:cs="Arial"/>
          <w:b/>
          <w:color w:val="0070C0"/>
        </w:rPr>
        <w:t>What subjects will I study</w:t>
      </w:r>
      <w:r w:rsidR="000418DF" w:rsidRPr="005523C4">
        <w:rPr>
          <w:rFonts w:ascii="Arial" w:eastAsiaTheme="majorEastAsia" w:hAnsi="Arial" w:cs="Arial"/>
          <w:b/>
          <w:color w:val="0070C0"/>
        </w:rPr>
        <w:t>?</w:t>
      </w:r>
    </w:p>
    <w:p w:rsidR="00B17624" w:rsidRDefault="00026101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</w:t>
      </w:r>
      <w:r w:rsidR="00600D39">
        <w:rPr>
          <w:rFonts w:ascii="Arial" w:eastAsia="Times New Roman" w:hAnsi="Arial" w:cs="Arial"/>
          <w:sz w:val="21"/>
          <w:szCs w:val="21"/>
          <w:lang w:eastAsia="en-GB"/>
        </w:rPr>
        <w:t xml:space="preserve">he course is split into </w:t>
      </w:r>
      <w:r w:rsidR="00C60D9C">
        <w:rPr>
          <w:rFonts w:ascii="Arial" w:eastAsia="Times New Roman" w:hAnsi="Arial" w:cs="Arial"/>
          <w:sz w:val="21"/>
          <w:szCs w:val="21"/>
          <w:lang w:eastAsia="en-GB"/>
        </w:rPr>
        <w:t>four</w:t>
      </w:r>
      <w:r w:rsidR="00B17624">
        <w:rPr>
          <w:rFonts w:ascii="Arial" w:eastAsia="Times New Roman" w:hAnsi="Arial" w:cs="Arial"/>
          <w:sz w:val="21"/>
          <w:szCs w:val="21"/>
          <w:lang w:eastAsia="en-GB"/>
        </w:rPr>
        <w:t xml:space="preserve"> manageable units: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  <w:sectPr w:rsidR="00B17624" w:rsidSect="00A16E95">
          <w:type w:val="continuous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1:</w:t>
      </w:r>
      <w:r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C60D9C">
        <w:rPr>
          <w:rFonts w:ascii="Arial" w:eastAsia="Times New Roman" w:hAnsi="Arial" w:cs="Arial"/>
          <w:sz w:val="21"/>
          <w:szCs w:val="21"/>
          <w:lang w:eastAsia="en-GB"/>
        </w:rPr>
        <w:t>Understand medication and prescriptions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2:</w:t>
      </w:r>
      <w:r w:rsidR="00026101"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C60D9C">
        <w:rPr>
          <w:rFonts w:ascii="Arial" w:eastAsia="Times New Roman" w:hAnsi="Arial" w:cs="Arial"/>
          <w:sz w:val="21"/>
          <w:szCs w:val="21"/>
          <w:lang w:eastAsia="en-GB"/>
        </w:rPr>
        <w:t>Supply, storage and disposal of medication</w:t>
      </w:r>
    </w:p>
    <w:p w:rsidR="00B17624" w:rsidRDefault="00B17624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 xml:space="preserve">Unit </w:t>
      </w:r>
      <w:r w:rsidR="005F0D9D">
        <w:rPr>
          <w:rFonts w:ascii="Arial" w:eastAsia="Times New Roman" w:hAnsi="Arial" w:cs="Arial"/>
          <w:sz w:val="21"/>
          <w:szCs w:val="21"/>
          <w:lang w:eastAsia="en-GB"/>
        </w:rPr>
        <w:t>3:</w:t>
      </w:r>
      <w:r w:rsidR="00026101">
        <w:rPr>
          <w:rFonts w:ascii="Arial" w:eastAsia="Times New Roman" w:hAnsi="Arial" w:cs="Arial"/>
          <w:sz w:val="21"/>
          <w:szCs w:val="21"/>
          <w:lang w:eastAsia="en-GB"/>
        </w:rPr>
        <w:t xml:space="preserve"> </w:t>
      </w:r>
      <w:r w:rsidR="00C60D9C">
        <w:rPr>
          <w:rFonts w:ascii="Arial" w:eastAsia="Times New Roman" w:hAnsi="Arial" w:cs="Arial"/>
          <w:sz w:val="21"/>
          <w:szCs w:val="21"/>
          <w:lang w:eastAsia="en-GB"/>
        </w:rPr>
        <w:t>Understand the requirements for the safe administration of medication</w:t>
      </w:r>
    </w:p>
    <w:p w:rsidR="00C60D9C" w:rsidRDefault="00C60D9C" w:rsidP="00B1762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Unit 4: Record keeping and audit processes for medication</w:t>
      </w:r>
    </w:p>
    <w:p w:rsidR="00B17624" w:rsidRDefault="00B17624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  <w:sectPr w:rsidR="00B17624" w:rsidSect="00B17624">
          <w:type w:val="continuous"/>
          <w:pgSz w:w="11906" w:h="16838"/>
          <w:pgMar w:top="1440" w:right="1440" w:bottom="1440" w:left="1440" w:header="0" w:footer="0" w:gutter="0"/>
          <w:cols w:num="2" w:space="708"/>
          <w:docGrid w:linePitch="360"/>
        </w:sectPr>
      </w:pPr>
    </w:p>
    <w:p w:rsidR="0095667A" w:rsidRPr="005523C4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How will I learn?</w:t>
      </w:r>
    </w:p>
    <w:p w:rsidR="00D13957" w:rsidRDefault="005F0D9D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The course is delivered through the distance learning model, meaning you can study at a time and place convenient to yourself. You can choose between online learning with online assessment or paper based learning materials and paper based assessment.</w:t>
      </w:r>
    </w:p>
    <w:p w:rsidR="00D13957" w:rsidRPr="00D13957" w:rsidRDefault="00D13957" w:rsidP="005523C4">
      <w:pPr>
        <w:spacing w:before="100" w:beforeAutospacing="1" w:after="0" w:line="240" w:lineRule="auto"/>
        <w:rPr>
          <w:rFonts w:ascii="Arial" w:eastAsia="Times New Roman" w:hAnsi="Arial" w:cs="Arial"/>
          <w:sz w:val="4"/>
          <w:szCs w:val="4"/>
          <w:lang w:eastAsia="en-GB"/>
        </w:rPr>
      </w:pPr>
    </w:p>
    <w:p w:rsidR="0095667A" w:rsidRDefault="00406C1D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  <w:r w:rsidRPr="005523C4">
        <w:rPr>
          <w:rFonts w:ascii="Arial" w:eastAsiaTheme="majorEastAsia" w:hAnsi="Arial" w:cs="Arial"/>
          <w:b/>
          <w:color w:val="0070C0"/>
        </w:rPr>
        <w:t>How will I be assessed?</w:t>
      </w:r>
    </w:p>
    <w:p w:rsidR="001E2B70" w:rsidRPr="005523C4" w:rsidRDefault="001E2B70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</w:p>
    <w:p w:rsidR="00406C1D" w:rsidRPr="00F16FFD" w:rsidRDefault="00263D39" w:rsidP="005523C4">
      <w:pPr>
        <w:spacing w:after="0" w:line="259" w:lineRule="auto"/>
        <w:rPr>
          <w:sz w:val="21"/>
          <w:szCs w:val="21"/>
        </w:rPr>
      </w:pPr>
      <w:r w:rsidRPr="00F16FFD">
        <w:rPr>
          <w:rFonts w:ascii="Arial" w:hAnsi="Arial" w:cs="Arial"/>
          <w:sz w:val="21"/>
          <w:szCs w:val="21"/>
        </w:rPr>
        <w:t xml:space="preserve">The learner will </w:t>
      </w:r>
      <w:r w:rsidR="00964406">
        <w:rPr>
          <w:rFonts w:ascii="Arial" w:hAnsi="Arial" w:cs="Arial"/>
          <w:sz w:val="21"/>
          <w:szCs w:val="21"/>
        </w:rPr>
        <w:t>be assessed throughout their study by a series of assessment questions which are built into the course</w:t>
      </w:r>
      <w:r w:rsidR="005B1B4E">
        <w:rPr>
          <w:rFonts w:ascii="Arial" w:hAnsi="Arial" w:cs="Arial"/>
          <w:sz w:val="21"/>
          <w:szCs w:val="21"/>
        </w:rPr>
        <w:t>. The learner will submit their answers to a trained tutor for marking, who will provide robust feedback on each question. This tutor will also provide support and guidance throughout the course.</w:t>
      </w:r>
    </w:p>
    <w:p w:rsidR="0095667A" w:rsidRPr="005523C4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What opportunities will this lead to?</w:t>
      </w:r>
    </w:p>
    <w:p w:rsidR="005523C4" w:rsidRPr="00F16FFD" w:rsidRDefault="005B1B4E" w:rsidP="005B1B4E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Upo</w:t>
      </w:r>
      <w:r w:rsidR="00EA2AE5">
        <w:rPr>
          <w:rFonts w:ascii="Arial" w:eastAsia="Times New Roman" w:hAnsi="Arial" w:cs="Arial"/>
          <w:sz w:val="21"/>
          <w:szCs w:val="21"/>
          <w:lang w:eastAsia="en-GB"/>
        </w:rPr>
        <w:t xml:space="preserve">n completion of </w:t>
      </w:r>
      <w:r w:rsidR="00C60D9C">
        <w:rPr>
          <w:rFonts w:ascii="Arial" w:eastAsia="Times New Roman" w:hAnsi="Arial" w:cs="Arial"/>
          <w:sz w:val="21"/>
          <w:szCs w:val="21"/>
          <w:lang w:eastAsia="en-GB"/>
        </w:rPr>
        <w:t xml:space="preserve">the Understanding the Safe Handling of Medication in Health and Social Care </w:t>
      </w:r>
      <w:r>
        <w:rPr>
          <w:rFonts w:ascii="Arial" w:eastAsia="Times New Roman" w:hAnsi="Arial" w:cs="Arial"/>
          <w:sz w:val="21"/>
          <w:szCs w:val="21"/>
          <w:lang w:eastAsia="en-GB"/>
        </w:rPr>
        <w:t>training, learners can progress on to a Level 3 course.</w:t>
      </w:r>
    </w:p>
    <w:p w:rsidR="001E2B70" w:rsidRDefault="00406C1D" w:rsidP="005523C4">
      <w:pPr>
        <w:spacing w:before="100" w:beforeAutospacing="1"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5523C4">
        <w:rPr>
          <w:rFonts w:ascii="Arial" w:eastAsia="Times New Roman" w:hAnsi="Arial" w:cs="Arial"/>
          <w:b/>
          <w:color w:val="0070C0"/>
          <w:lang w:eastAsia="en-GB"/>
        </w:rPr>
        <w:t>How long is the course?</w:t>
      </w:r>
    </w:p>
    <w:p w:rsidR="00263D39" w:rsidRPr="00F16FFD" w:rsidRDefault="005B1B4E" w:rsidP="005523C4">
      <w:pPr>
        <w:spacing w:before="100" w:beforeAutospacing="1" w:after="0" w:line="240" w:lineRule="auto"/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t>The course takes 12 weeks to complete.</w:t>
      </w:r>
    </w:p>
    <w:p w:rsidR="007B10BC" w:rsidRPr="00AF6C1A" w:rsidRDefault="007B10BC">
      <w:pPr>
        <w:spacing w:line="240" w:lineRule="auto"/>
        <w:rPr>
          <w:rFonts w:ascii="Arial" w:hAnsi="Arial" w:cs="Arial"/>
          <w:color w:val="1F4E79" w:themeColor="accent1" w:themeShade="80"/>
          <w:sz w:val="20"/>
          <w:szCs w:val="20"/>
        </w:rPr>
      </w:pPr>
    </w:p>
    <w:sectPr w:rsidR="007B10BC" w:rsidRPr="00AF6C1A" w:rsidSect="00A16E95">
      <w:type w:val="continuous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D9C" w:rsidRDefault="00C60D9C" w:rsidP="00B07D60">
      <w:pPr>
        <w:spacing w:after="0" w:line="240" w:lineRule="auto"/>
      </w:pPr>
      <w:r>
        <w:separator/>
      </w:r>
    </w:p>
  </w:endnote>
  <w:endnote w:type="continuationSeparator" w:id="0">
    <w:p w:rsidR="00C60D9C" w:rsidRDefault="00C60D9C" w:rsidP="00B07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D9C" w:rsidRDefault="00C60D9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-2072640</wp:posOffset>
          </wp:positionV>
          <wp:extent cx="7543800" cy="2231443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urness_Apprentice_Foote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2314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D9C" w:rsidRDefault="00C60D9C" w:rsidP="00B07D60">
      <w:pPr>
        <w:spacing w:after="0" w:line="240" w:lineRule="auto"/>
      </w:pPr>
      <w:r>
        <w:separator/>
      </w:r>
    </w:p>
  </w:footnote>
  <w:footnote w:type="continuationSeparator" w:id="0">
    <w:p w:rsidR="00C60D9C" w:rsidRDefault="00C60D9C" w:rsidP="00B07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D9C" w:rsidRDefault="00C60D9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43799" cy="1947545"/>
          <wp:effectExtent l="0" t="0" r="63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rness_Apprentice_Heade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799" cy="194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ptab w:relativeTo="margin" w:alignment="left" w:leader="none"/>
    </w:r>
    <w:r>
      <w:rPr>
        <w:noProof/>
        <w:lang w:eastAsia="en-GB"/>
      </w:rPr>
      <w:ptab w:relativeTo="margin" w:alignment="left" w:leader="middleDot"/>
    </w:r>
    <w:r>
      <w:rPr>
        <w:noProof/>
        <w:lang w:eastAsia="en-GB"/>
      </w:rPr>
      <w:ptab w:relativeTo="margin" w:alignment="right" w:leader="none"/>
    </w:r>
    <w:r>
      <w:ptab w:relativeTo="indent" w:alignment="center" w:leader="none"/>
    </w:r>
  </w:p>
  <w:p w:rsidR="00C60D9C" w:rsidRDefault="00C60D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01775"/>
    <w:multiLevelType w:val="hybridMultilevel"/>
    <w:tmpl w:val="0EF06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86BC7"/>
    <w:multiLevelType w:val="hybridMultilevel"/>
    <w:tmpl w:val="E2321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D229A"/>
    <w:multiLevelType w:val="hybridMultilevel"/>
    <w:tmpl w:val="402C4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237DC"/>
    <w:multiLevelType w:val="hybridMultilevel"/>
    <w:tmpl w:val="44AE1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D60"/>
    <w:rsid w:val="00010299"/>
    <w:rsid w:val="0001737C"/>
    <w:rsid w:val="0002437C"/>
    <w:rsid w:val="00026101"/>
    <w:rsid w:val="00034D4C"/>
    <w:rsid w:val="000418DF"/>
    <w:rsid w:val="00063C9D"/>
    <w:rsid w:val="000757EB"/>
    <w:rsid w:val="00081786"/>
    <w:rsid w:val="000B64A6"/>
    <w:rsid w:val="000D076E"/>
    <w:rsid w:val="000E32D0"/>
    <w:rsid w:val="00124DBF"/>
    <w:rsid w:val="00145075"/>
    <w:rsid w:val="00157768"/>
    <w:rsid w:val="00162BDB"/>
    <w:rsid w:val="001765AE"/>
    <w:rsid w:val="0018651F"/>
    <w:rsid w:val="00192B30"/>
    <w:rsid w:val="00196783"/>
    <w:rsid w:val="001C79B9"/>
    <w:rsid w:val="001D3481"/>
    <w:rsid w:val="001E0C31"/>
    <w:rsid w:val="001E2B70"/>
    <w:rsid w:val="00215D20"/>
    <w:rsid w:val="0022283E"/>
    <w:rsid w:val="00241D8B"/>
    <w:rsid w:val="002529D4"/>
    <w:rsid w:val="002637F8"/>
    <w:rsid w:val="00263D39"/>
    <w:rsid w:val="00275136"/>
    <w:rsid w:val="00275168"/>
    <w:rsid w:val="00287617"/>
    <w:rsid w:val="002A1818"/>
    <w:rsid w:val="002B681F"/>
    <w:rsid w:val="002C3DB8"/>
    <w:rsid w:val="00312174"/>
    <w:rsid w:val="003232F6"/>
    <w:rsid w:val="00350F71"/>
    <w:rsid w:val="00353FB4"/>
    <w:rsid w:val="00376434"/>
    <w:rsid w:val="00390374"/>
    <w:rsid w:val="00394447"/>
    <w:rsid w:val="003E7055"/>
    <w:rsid w:val="0040140E"/>
    <w:rsid w:val="00406C1D"/>
    <w:rsid w:val="0041703A"/>
    <w:rsid w:val="0041794A"/>
    <w:rsid w:val="00426FAE"/>
    <w:rsid w:val="00435D10"/>
    <w:rsid w:val="00452FEC"/>
    <w:rsid w:val="004706B8"/>
    <w:rsid w:val="00495A87"/>
    <w:rsid w:val="00496EAF"/>
    <w:rsid w:val="004C5459"/>
    <w:rsid w:val="004F0281"/>
    <w:rsid w:val="004F7D57"/>
    <w:rsid w:val="005209ED"/>
    <w:rsid w:val="00524057"/>
    <w:rsid w:val="0053691F"/>
    <w:rsid w:val="005429F7"/>
    <w:rsid w:val="00545DF2"/>
    <w:rsid w:val="00547B29"/>
    <w:rsid w:val="005523C4"/>
    <w:rsid w:val="00557618"/>
    <w:rsid w:val="005660D6"/>
    <w:rsid w:val="00573679"/>
    <w:rsid w:val="005B1B4E"/>
    <w:rsid w:val="005B6EE8"/>
    <w:rsid w:val="005C1B8C"/>
    <w:rsid w:val="005D1CFA"/>
    <w:rsid w:val="005F0D9D"/>
    <w:rsid w:val="005F4CD9"/>
    <w:rsid w:val="005F6777"/>
    <w:rsid w:val="005F6A9B"/>
    <w:rsid w:val="00600D39"/>
    <w:rsid w:val="00641888"/>
    <w:rsid w:val="00696469"/>
    <w:rsid w:val="006A066E"/>
    <w:rsid w:val="006B08FE"/>
    <w:rsid w:val="006F10AF"/>
    <w:rsid w:val="006F5E9A"/>
    <w:rsid w:val="00702A13"/>
    <w:rsid w:val="007450C9"/>
    <w:rsid w:val="00761CA7"/>
    <w:rsid w:val="00770AA9"/>
    <w:rsid w:val="007B10BC"/>
    <w:rsid w:val="007B1100"/>
    <w:rsid w:val="007C77FC"/>
    <w:rsid w:val="007E23B2"/>
    <w:rsid w:val="007E6621"/>
    <w:rsid w:val="007E682C"/>
    <w:rsid w:val="00810628"/>
    <w:rsid w:val="008436BE"/>
    <w:rsid w:val="00856951"/>
    <w:rsid w:val="008902A1"/>
    <w:rsid w:val="00890A2C"/>
    <w:rsid w:val="0089760E"/>
    <w:rsid w:val="008C457E"/>
    <w:rsid w:val="008D52ED"/>
    <w:rsid w:val="008F3474"/>
    <w:rsid w:val="0090127A"/>
    <w:rsid w:val="009106DB"/>
    <w:rsid w:val="0091546D"/>
    <w:rsid w:val="00943E23"/>
    <w:rsid w:val="0095667A"/>
    <w:rsid w:val="00964406"/>
    <w:rsid w:val="00965094"/>
    <w:rsid w:val="00995CD8"/>
    <w:rsid w:val="009A5AE8"/>
    <w:rsid w:val="009F6421"/>
    <w:rsid w:val="00A14BFF"/>
    <w:rsid w:val="00A16E95"/>
    <w:rsid w:val="00A21156"/>
    <w:rsid w:val="00A27C15"/>
    <w:rsid w:val="00A30A12"/>
    <w:rsid w:val="00A46744"/>
    <w:rsid w:val="00A51211"/>
    <w:rsid w:val="00A6586E"/>
    <w:rsid w:val="00A7767D"/>
    <w:rsid w:val="00A80845"/>
    <w:rsid w:val="00A8479B"/>
    <w:rsid w:val="00A84C3D"/>
    <w:rsid w:val="00A93126"/>
    <w:rsid w:val="00AB0BBE"/>
    <w:rsid w:val="00AC5ED5"/>
    <w:rsid w:val="00AD25D7"/>
    <w:rsid w:val="00AD55AF"/>
    <w:rsid w:val="00AE63EC"/>
    <w:rsid w:val="00AF24F8"/>
    <w:rsid w:val="00AF6C1A"/>
    <w:rsid w:val="00B07B87"/>
    <w:rsid w:val="00B07D60"/>
    <w:rsid w:val="00B17624"/>
    <w:rsid w:val="00B232BD"/>
    <w:rsid w:val="00B31E74"/>
    <w:rsid w:val="00B34177"/>
    <w:rsid w:val="00B352D9"/>
    <w:rsid w:val="00B407F4"/>
    <w:rsid w:val="00B500DC"/>
    <w:rsid w:val="00B502AD"/>
    <w:rsid w:val="00B6311D"/>
    <w:rsid w:val="00B86114"/>
    <w:rsid w:val="00C10248"/>
    <w:rsid w:val="00C10556"/>
    <w:rsid w:val="00C1656C"/>
    <w:rsid w:val="00C334D2"/>
    <w:rsid w:val="00C50D6B"/>
    <w:rsid w:val="00C60D9C"/>
    <w:rsid w:val="00C7233D"/>
    <w:rsid w:val="00C7717D"/>
    <w:rsid w:val="00C86E6F"/>
    <w:rsid w:val="00CB5870"/>
    <w:rsid w:val="00CD2BC5"/>
    <w:rsid w:val="00CF50FD"/>
    <w:rsid w:val="00D02E47"/>
    <w:rsid w:val="00D05481"/>
    <w:rsid w:val="00D13957"/>
    <w:rsid w:val="00D50A10"/>
    <w:rsid w:val="00D74266"/>
    <w:rsid w:val="00D85A79"/>
    <w:rsid w:val="00D96CD5"/>
    <w:rsid w:val="00DA0C01"/>
    <w:rsid w:val="00DA1037"/>
    <w:rsid w:val="00DB66F7"/>
    <w:rsid w:val="00DD5F8D"/>
    <w:rsid w:val="00DE2A5C"/>
    <w:rsid w:val="00E14E58"/>
    <w:rsid w:val="00E35DCF"/>
    <w:rsid w:val="00E545AA"/>
    <w:rsid w:val="00E55B7B"/>
    <w:rsid w:val="00E669C3"/>
    <w:rsid w:val="00E778A1"/>
    <w:rsid w:val="00EA2768"/>
    <w:rsid w:val="00EA2AE5"/>
    <w:rsid w:val="00EB27E7"/>
    <w:rsid w:val="00EC6D24"/>
    <w:rsid w:val="00F16FFD"/>
    <w:rsid w:val="00F2106F"/>
    <w:rsid w:val="00FA0DB1"/>
    <w:rsid w:val="00FB0D52"/>
    <w:rsid w:val="00FB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24A25A2C"/>
  <w15:chartTrackingRefBased/>
  <w15:docId w15:val="{9CDEA245-2087-4706-958C-7B105FA30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46D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8084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84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0845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7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D60"/>
  </w:style>
  <w:style w:type="paragraph" w:styleId="Footer">
    <w:name w:val="footer"/>
    <w:basedOn w:val="Normal"/>
    <w:link w:val="FooterChar"/>
    <w:uiPriority w:val="99"/>
    <w:unhideWhenUsed/>
    <w:rsid w:val="00B07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D60"/>
  </w:style>
  <w:style w:type="character" w:customStyle="1" w:styleId="Heading3Char">
    <w:name w:val="Heading 3 Char"/>
    <w:basedOn w:val="DefaultParagraphFont"/>
    <w:link w:val="Heading3"/>
    <w:uiPriority w:val="9"/>
    <w:rsid w:val="00A808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A80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808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808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A8084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C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40675-2FFD-4ACA-89E8-682F72BCB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Eva</dc:creator>
  <cp:keywords/>
  <dc:description/>
  <cp:lastModifiedBy>Neil Mathers</cp:lastModifiedBy>
  <cp:revision>4</cp:revision>
  <cp:lastPrinted>2019-05-16T12:18:00Z</cp:lastPrinted>
  <dcterms:created xsi:type="dcterms:W3CDTF">2019-05-16T12:10:00Z</dcterms:created>
  <dcterms:modified xsi:type="dcterms:W3CDTF">2020-09-15T12:04:00Z</dcterms:modified>
</cp:coreProperties>
</file>